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E743" w14:textId="4B6E4337" w:rsidR="00E74AA4" w:rsidRDefault="00E74AA4" w:rsidP="00E74AA4">
      <w:pPr>
        <w:spacing w:after="0" w:line="240" w:lineRule="auto"/>
        <w:jc w:val="center"/>
        <w:rPr>
          <w:rFonts w:eastAsiaTheme="minorEastAsia"/>
          <w:b/>
          <w:bCs/>
          <w:sz w:val="28"/>
          <w:szCs w:val="28"/>
        </w:rPr>
      </w:pPr>
      <w:r>
        <w:rPr>
          <w:rFonts w:eastAsiaTheme="minorEastAsia"/>
          <w:b/>
          <w:bCs/>
          <w:sz w:val="28"/>
          <w:szCs w:val="28"/>
        </w:rPr>
        <w:t xml:space="preserve">Board of Directors Meeting </w:t>
      </w:r>
      <w:r w:rsidR="00787D2C">
        <w:rPr>
          <w:rFonts w:eastAsiaTheme="minorEastAsia"/>
          <w:b/>
          <w:bCs/>
          <w:sz w:val="28"/>
          <w:szCs w:val="28"/>
        </w:rPr>
        <w:t>Minutes</w:t>
      </w:r>
    </w:p>
    <w:p w14:paraId="1AE9F9BE" w14:textId="77777777" w:rsidR="00E74AA4" w:rsidRDefault="00E74AA4" w:rsidP="00E74AA4">
      <w:pPr>
        <w:spacing w:after="0" w:line="240" w:lineRule="auto"/>
        <w:jc w:val="center"/>
        <w:rPr>
          <w:rFonts w:eastAsiaTheme="minorEastAsia"/>
        </w:rPr>
      </w:pPr>
      <w:r>
        <w:rPr>
          <w:rFonts w:eastAsiaTheme="minorEastAsia"/>
        </w:rPr>
        <w:t>Monday, August 15, 2022</w:t>
      </w:r>
    </w:p>
    <w:p w14:paraId="1D1EA001" w14:textId="77777777" w:rsidR="00E74AA4" w:rsidRDefault="00E74AA4" w:rsidP="00E74AA4">
      <w:pPr>
        <w:spacing w:after="0" w:line="240" w:lineRule="auto"/>
        <w:jc w:val="center"/>
        <w:rPr>
          <w:rFonts w:eastAsiaTheme="minorEastAsia"/>
        </w:rPr>
      </w:pPr>
      <w:r>
        <w:rPr>
          <w:rFonts w:eastAsiaTheme="minorEastAsia"/>
        </w:rPr>
        <w:t>6:30 PM, 75 Stutson St.</w:t>
      </w:r>
    </w:p>
    <w:p w14:paraId="3AECFFC2" w14:textId="77777777" w:rsidR="00E74AA4" w:rsidRDefault="00E74AA4" w:rsidP="00E74AA4">
      <w:pPr>
        <w:tabs>
          <w:tab w:val="left" w:pos="7060"/>
        </w:tabs>
        <w:spacing w:after="0" w:line="240" w:lineRule="auto"/>
        <w:rPr>
          <w:rFonts w:eastAsiaTheme="minorEastAsia"/>
          <w:b/>
          <w:bCs/>
        </w:rPr>
      </w:pPr>
      <w:r>
        <w:rPr>
          <w:rFonts w:eastAsiaTheme="minorEastAsia" w:cstheme="minorHAnsi"/>
          <w:b/>
        </w:rPr>
        <w:tab/>
      </w:r>
      <w:bookmarkStart w:id="0" w:name="65"/>
      <w:bookmarkEnd w:id="0"/>
    </w:p>
    <w:p w14:paraId="617CBBDD" w14:textId="0AA64050" w:rsidR="00787D2C" w:rsidRPr="00787D2C" w:rsidRDefault="00E74AA4" w:rsidP="00E74AA4">
      <w:pPr>
        <w:spacing w:after="0" w:line="240" w:lineRule="auto"/>
        <w:rPr>
          <w:rFonts w:eastAsiaTheme="minorEastAsia"/>
        </w:rPr>
      </w:pPr>
      <w:r>
        <w:rPr>
          <w:rFonts w:eastAsiaTheme="minorEastAsia"/>
          <w:b/>
          <w:bCs/>
        </w:rPr>
        <w:t>Call to Order</w:t>
      </w:r>
      <w:r w:rsidR="00787D2C">
        <w:rPr>
          <w:rFonts w:eastAsiaTheme="minorEastAsia"/>
          <w:b/>
          <w:bCs/>
        </w:rPr>
        <w:t xml:space="preserve">: </w:t>
      </w:r>
      <w:r w:rsidR="00787D2C" w:rsidRPr="00787D2C">
        <w:rPr>
          <w:rFonts w:eastAsiaTheme="minorEastAsia"/>
        </w:rPr>
        <w:t>6:35 pm</w:t>
      </w:r>
    </w:p>
    <w:p w14:paraId="311C9490" w14:textId="3E05DBB0" w:rsidR="00E74AA4" w:rsidRPr="00787D2C" w:rsidRDefault="00E74AA4" w:rsidP="00E74AA4">
      <w:pPr>
        <w:spacing w:after="0" w:line="240" w:lineRule="auto"/>
        <w:rPr>
          <w:rFonts w:eastAsiaTheme="minorEastAsia"/>
        </w:rPr>
      </w:pPr>
      <w:r>
        <w:rPr>
          <w:rFonts w:eastAsiaTheme="minorEastAsia"/>
          <w:b/>
          <w:bCs/>
        </w:rPr>
        <w:t>Attendance</w:t>
      </w:r>
      <w:r w:rsidR="00787D2C">
        <w:rPr>
          <w:rFonts w:eastAsiaTheme="minorEastAsia"/>
          <w:b/>
          <w:bCs/>
        </w:rPr>
        <w:t xml:space="preserve">: </w:t>
      </w:r>
      <w:r w:rsidR="00787D2C" w:rsidRPr="00787D2C">
        <w:rPr>
          <w:rFonts w:eastAsiaTheme="minorEastAsia"/>
        </w:rPr>
        <w:t xml:space="preserve">Lindy Litwak, President; Tom Bruce, Vice President; Sue Roethel, Secretary; </w:t>
      </w:r>
      <w:r w:rsidR="00787D2C">
        <w:rPr>
          <w:rFonts w:eastAsiaTheme="minorEastAsia"/>
        </w:rPr>
        <w:t>RoseMary Shaw, Treasurer; Patti O’Brien, Director; Tony Micciche, Director</w:t>
      </w:r>
    </w:p>
    <w:p w14:paraId="307C1F0C" w14:textId="77777777" w:rsidR="00E74AA4" w:rsidRDefault="00E74AA4" w:rsidP="00E74AA4">
      <w:pPr>
        <w:spacing w:after="0" w:line="240" w:lineRule="auto"/>
        <w:rPr>
          <w:rFonts w:eastAsiaTheme="minorEastAsia"/>
          <w:b/>
          <w:bCs/>
        </w:rPr>
      </w:pPr>
    </w:p>
    <w:p w14:paraId="24BFD4D2" w14:textId="77777777" w:rsidR="00E74AA4" w:rsidRPr="003C05E4" w:rsidRDefault="00E74AA4" w:rsidP="00E74AA4">
      <w:pPr>
        <w:spacing w:after="0" w:line="240" w:lineRule="auto"/>
        <w:textAlignment w:val="baseline"/>
        <w:rPr>
          <w:rFonts w:ascii="Calibri" w:eastAsia="Times New Roman" w:hAnsi="Calibri" w:cs="Segoe UI"/>
          <w:b/>
          <w:bCs/>
        </w:rPr>
      </w:pPr>
      <w:r>
        <w:rPr>
          <w:rFonts w:ascii="Calibri" w:eastAsia="Times New Roman" w:hAnsi="Calibri" w:cs="Segoe UI"/>
          <w:b/>
          <w:bCs/>
          <w:shd w:val="clear" w:color="auto" w:fill="D0CECE" w:themeFill="background2" w:themeFillShade="E6"/>
        </w:rPr>
        <w:t>NEW BUSINESS</w:t>
      </w:r>
      <w:r w:rsidRPr="003C05E4">
        <w:rPr>
          <w:bCs/>
        </w:rPr>
        <w:t xml:space="preserve"> </w:t>
      </w:r>
    </w:p>
    <w:p w14:paraId="6E543E60" w14:textId="11F47975" w:rsidR="00E74AA4" w:rsidRDefault="00E74AA4" w:rsidP="00787D2C">
      <w:pPr>
        <w:pStyle w:val="ListParagraph"/>
        <w:numPr>
          <w:ilvl w:val="0"/>
          <w:numId w:val="2"/>
        </w:numPr>
        <w:spacing w:after="0" w:line="240" w:lineRule="auto"/>
        <w:rPr>
          <w:rFonts w:eastAsiaTheme="minorEastAsia"/>
        </w:rPr>
      </w:pPr>
      <w:r w:rsidRPr="00C81156">
        <w:rPr>
          <w:rFonts w:eastAsiaTheme="minorEastAsia"/>
          <w:b/>
          <w:bCs/>
        </w:rPr>
        <w:t>Welcome to Charlotte sign</w:t>
      </w:r>
      <w:r w:rsidR="00C81156">
        <w:rPr>
          <w:rFonts w:eastAsiaTheme="minorEastAsia"/>
          <w:b/>
          <w:bCs/>
        </w:rPr>
        <w:t>:</w:t>
      </w:r>
      <w:r w:rsidRPr="00787D2C">
        <w:rPr>
          <w:rFonts w:eastAsiaTheme="minorEastAsia"/>
        </w:rPr>
        <w:t xml:space="preserve"> Patti</w:t>
      </w:r>
      <w:r w:rsidR="00787D2C">
        <w:rPr>
          <w:rFonts w:eastAsiaTheme="minorEastAsia"/>
        </w:rPr>
        <w:t xml:space="preserve"> </w:t>
      </w:r>
      <w:r w:rsidR="00C81156">
        <w:rPr>
          <w:rFonts w:eastAsiaTheme="minorEastAsia"/>
        </w:rPr>
        <w:t xml:space="preserve">became aware of a private sale on </w:t>
      </w:r>
      <w:proofErr w:type="spellStart"/>
      <w:r w:rsidR="00C81156">
        <w:rPr>
          <w:rFonts w:eastAsiaTheme="minorEastAsia"/>
        </w:rPr>
        <w:t>Ebay</w:t>
      </w:r>
      <w:proofErr w:type="spellEnd"/>
      <w:r w:rsidR="00C81156">
        <w:rPr>
          <w:rFonts w:eastAsiaTheme="minorEastAsia"/>
        </w:rPr>
        <w:t xml:space="preserve"> of one of our wooden </w:t>
      </w:r>
      <w:r w:rsidR="00C81156" w:rsidRPr="00C81156">
        <w:rPr>
          <w:rFonts w:eastAsiaTheme="minorEastAsia"/>
          <w:i/>
          <w:iCs/>
        </w:rPr>
        <w:t>Welcome to Charlotte</w:t>
      </w:r>
      <w:r w:rsidR="00C81156">
        <w:rPr>
          <w:rFonts w:eastAsiaTheme="minorEastAsia"/>
        </w:rPr>
        <w:t xml:space="preserve"> signs, clearly identified in a photo. She contacted the seller and told </w:t>
      </w:r>
      <w:r w:rsidR="00473D75">
        <w:rPr>
          <w:rFonts w:eastAsiaTheme="minorEastAsia"/>
        </w:rPr>
        <w:t>him</w:t>
      </w:r>
      <w:r w:rsidR="00C81156">
        <w:rPr>
          <w:rFonts w:eastAsiaTheme="minorEastAsia"/>
        </w:rPr>
        <w:t xml:space="preserve"> that the sign </w:t>
      </w:r>
      <w:r w:rsidR="00473D75">
        <w:rPr>
          <w:rFonts w:eastAsiaTheme="minorEastAsia"/>
        </w:rPr>
        <w:t>belongs to CCA</w:t>
      </w:r>
      <w:r w:rsidR="00C81156">
        <w:rPr>
          <w:rFonts w:eastAsiaTheme="minorEastAsia"/>
        </w:rPr>
        <w:t xml:space="preserve"> and that two such signs were vandalized and stolen a few years ago</w:t>
      </w:r>
      <w:r w:rsidR="00255D4F">
        <w:rPr>
          <w:rFonts w:eastAsiaTheme="minorEastAsia"/>
        </w:rPr>
        <w:t xml:space="preserve">. The seller said </w:t>
      </w:r>
      <w:r w:rsidR="00473D75">
        <w:rPr>
          <w:rFonts w:eastAsiaTheme="minorEastAsia"/>
        </w:rPr>
        <w:t>he</w:t>
      </w:r>
      <w:r w:rsidR="00255D4F">
        <w:rPr>
          <w:rFonts w:eastAsiaTheme="minorEastAsia"/>
        </w:rPr>
        <w:t xml:space="preserve"> bought it for $50 from an antique mall in PA. He said he would not re-sell it and would instead take it back to the antique dealer for a refund. He suggested that we contact the dealer to </w:t>
      </w:r>
      <w:r w:rsidR="00473D75">
        <w:rPr>
          <w:rFonts w:eastAsiaTheme="minorEastAsia"/>
        </w:rPr>
        <w:t xml:space="preserve">ask if we can </w:t>
      </w:r>
      <w:r w:rsidR="00255D4F">
        <w:rPr>
          <w:rFonts w:eastAsiaTheme="minorEastAsia"/>
        </w:rPr>
        <w:t xml:space="preserve">get the sign returned to us. </w:t>
      </w:r>
      <w:r w:rsidR="00473D75">
        <w:rPr>
          <w:rFonts w:eastAsiaTheme="minorEastAsia"/>
        </w:rPr>
        <w:t>When it was new, the sign’s value was about $1,400</w:t>
      </w:r>
      <w:r w:rsidR="00857296">
        <w:rPr>
          <w:rFonts w:eastAsiaTheme="minorEastAsia"/>
        </w:rPr>
        <w:t>, and in the photo it didn’t look damaged. Patti will contact the PA antique dealer to see if it could be returned to us. We all agreed, though, that the cost of shipping the large wooden sign might be prohibitive.</w:t>
      </w:r>
    </w:p>
    <w:p w14:paraId="6AE43792" w14:textId="77777777" w:rsidR="00857296" w:rsidRPr="00787D2C" w:rsidRDefault="00857296" w:rsidP="00857296">
      <w:pPr>
        <w:pStyle w:val="ListParagraph"/>
        <w:spacing w:after="0" w:line="240" w:lineRule="auto"/>
        <w:ind w:left="360"/>
        <w:rPr>
          <w:rFonts w:eastAsiaTheme="minorEastAsia"/>
        </w:rPr>
      </w:pPr>
    </w:p>
    <w:p w14:paraId="30E9CAA8" w14:textId="64089B6B" w:rsidR="00E74AA4" w:rsidRDefault="00E74AA4" w:rsidP="00E74AA4">
      <w:pPr>
        <w:pStyle w:val="ListParagraph"/>
        <w:numPr>
          <w:ilvl w:val="0"/>
          <w:numId w:val="2"/>
        </w:numPr>
        <w:spacing w:after="0" w:line="240" w:lineRule="auto"/>
        <w:rPr>
          <w:rFonts w:eastAsiaTheme="minorEastAsia"/>
        </w:rPr>
      </w:pPr>
      <w:r w:rsidRPr="00857296">
        <w:rPr>
          <w:rFonts w:eastAsiaTheme="minorEastAsia"/>
          <w:b/>
          <w:bCs/>
        </w:rPr>
        <w:t>Lighthouse gift</w:t>
      </w:r>
      <w:r w:rsidR="00857296" w:rsidRPr="00857296">
        <w:rPr>
          <w:rFonts w:eastAsiaTheme="minorEastAsia"/>
          <w:b/>
          <w:bCs/>
        </w:rPr>
        <w:t>:</w:t>
      </w:r>
      <w:r>
        <w:rPr>
          <w:rFonts w:eastAsiaTheme="minorEastAsia"/>
        </w:rPr>
        <w:t xml:space="preserve"> </w:t>
      </w:r>
      <w:r w:rsidR="00857296">
        <w:rPr>
          <w:rFonts w:eastAsiaTheme="minorEastAsia"/>
        </w:rPr>
        <w:t>Lindy gifted the Charlotte-Genesee Lighthouse Historical Society with a framed photo to commemorate the Lighthouse’s 200</w:t>
      </w:r>
      <w:r w:rsidR="00857296" w:rsidRPr="00857296">
        <w:rPr>
          <w:rFonts w:eastAsiaTheme="minorEastAsia"/>
          <w:vertAlign w:val="superscript"/>
        </w:rPr>
        <w:t>th</w:t>
      </w:r>
      <w:r w:rsidR="00857296">
        <w:rPr>
          <w:rFonts w:eastAsiaTheme="minorEastAsia"/>
        </w:rPr>
        <w:t xml:space="preserve"> anniversary. Lindy will be reimbursed for the frame that she purchased.</w:t>
      </w:r>
    </w:p>
    <w:p w14:paraId="393F4CF3" w14:textId="77777777" w:rsidR="00857296" w:rsidRPr="00857296" w:rsidRDefault="00857296" w:rsidP="00857296">
      <w:pPr>
        <w:spacing w:after="0" w:line="240" w:lineRule="auto"/>
        <w:rPr>
          <w:rFonts w:eastAsiaTheme="minorEastAsia"/>
        </w:rPr>
      </w:pPr>
    </w:p>
    <w:p w14:paraId="548599C5" w14:textId="284535FB" w:rsidR="0067787C" w:rsidRDefault="00E74AA4" w:rsidP="0067787C">
      <w:pPr>
        <w:pStyle w:val="ListParagraph"/>
        <w:numPr>
          <w:ilvl w:val="0"/>
          <w:numId w:val="2"/>
        </w:numPr>
        <w:spacing w:after="0" w:line="240" w:lineRule="auto"/>
        <w:rPr>
          <w:rFonts w:eastAsiaTheme="minorEastAsia"/>
        </w:rPr>
      </w:pPr>
      <w:r w:rsidRPr="009E6420">
        <w:rPr>
          <w:rFonts w:eastAsiaTheme="minorEastAsia"/>
          <w:b/>
          <w:bCs/>
        </w:rPr>
        <w:t>MNBN</w:t>
      </w:r>
      <w:r w:rsidR="0067787C" w:rsidRPr="009E6420">
        <w:rPr>
          <w:rFonts w:eastAsiaTheme="minorEastAsia"/>
          <w:b/>
          <w:bCs/>
        </w:rPr>
        <w:t>:</w:t>
      </w:r>
      <w:r w:rsidRPr="009E6420">
        <w:rPr>
          <w:rFonts w:eastAsiaTheme="minorEastAsia"/>
        </w:rPr>
        <w:t xml:space="preserve"> Lindy &amp; Tom</w:t>
      </w:r>
      <w:r w:rsidR="0067787C" w:rsidRPr="009E6420">
        <w:rPr>
          <w:rFonts w:eastAsiaTheme="minorEastAsia"/>
        </w:rPr>
        <w:t xml:space="preserve"> attended a meeting of the coalition members and the City Council on 8/10/22 </w:t>
      </w:r>
      <w:r w:rsidR="009E6420" w:rsidRPr="009E6420">
        <w:rPr>
          <w:rFonts w:eastAsiaTheme="minorEastAsia"/>
        </w:rPr>
        <w:t>to discuss City-wide concerns about several issues—most prominent</w:t>
      </w:r>
      <w:r w:rsidR="009E6420">
        <w:rPr>
          <w:rFonts w:eastAsiaTheme="minorEastAsia"/>
        </w:rPr>
        <w:t>ly</w:t>
      </w:r>
      <w:r w:rsidR="009E6420" w:rsidRPr="009E6420">
        <w:rPr>
          <w:rFonts w:eastAsiaTheme="minorEastAsia"/>
        </w:rPr>
        <w:t xml:space="preserve"> being safety and security concerns after the recent fatal shooting of RPD Officer Anthony </w:t>
      </w:r>
      <w:proofErr w:type="spellStart"/>
      <w:r w:rsidR="009E6420" w:rsidRPr="009E6420">
        <w:rPr>
          <w:rFonts w:eastAsiaTheme="minorEastAsia"/>
        </w:rPr>
        <w:t>Mazurkiewicz</w:t>
      </w:r>
      <w:proofErr w:type="spellEnd"/>
      <w:r w:rsidR="009E6420" w:rsidRPr="009E6420">
        <w:rPr>
          <w:rFonts w:eastAsiaTheme="minorEastAsia"/>
        </w:rPr>
        <w:t>.</w:t>
      </w:r>
      <w:r w:rsidR="009E6420">
        <w:rPr>
          <w:rFonts w:eastAsiaTheme="minorEastAsia"/>
        </w:rPr>
        <w:t xml:space="preserve"> In an email exchange with the board, Sue cautioned that we continue to participate with MNBN </w:t>
      </w:r>
      <w:r w:rsidR="00147611">
        <w:rPr>
          <w:rFonts w:eastAsiaTheme="minorEastAsia"/>
        </w:rPr>
        <w:t xml:space="preserve">as a coalition member </w:t>
      </w:r>
      <w:r w:rsidR="009E6420">
        <w:rPr>
          <w:rFonts w:eastAsiaTheme="minorEastAsia"/>
        </w:rPr>
        <w:t xml:space="preserve">but </w:t>
      </w:r>
      <w:r w:rsidR="00147611">
        <w:rPr>
          <w:rFonts w:eastAsiaTheme="minorEastAsia"/>
        </w:rPr>
        <w:t xml:space="preserve">that we </w:t>
      </w:r>
      <w:r w:rsidR="009E6420">
        <w:rPr>
          <w:rFonts w:eastAsiaTheme="minorEastAsia"/>
        </w:rPr>
        <w:t>remain calm and not political.</w:t>
      </w:r>
      <w:r w:rsidR="00147611">
        <w:rPr>
          <w:rFonts w:eastAsiaTheme="minorEastAsia"/>
        </w:rPr>
        <w:t xml:space="preserve"> Tom will attend future meetings to represent the CCA.</w:t>
      </w:r>
    </w:p>
    <w:p w14:paraId="704CD9BA" w14:textId="77777777" w:rsidR="009E6420" w:rsidRPr="009E6420" w:rsidRDefault="009E6420" w:rsidP="009E6420">
      <w:pPr>
        <w:spacing w:after="0" w:line="240" w:lineRule="auto"/>
        <w:rPr>
          <w:rFonts w:eastAsiaTheme="minorEastAsia"/>
        </w:rPr>
      </w:pPr>
    </w:p>
    <w:p w14:paraId="54D341D6" w14:textId="25F769A9" w:rsidR="00E74AA4" w:rsidRDefault="00E74AA4" w:rsidP="00E74AA4">
      <w:pPr>
        <w:pStyle w:val="ListParagraph"/>
        <w:numPr>
          <w:ilvl w:val="0"/>
          <w:numId w:val="2"/>
        </w:numPr>
        <w:spacing w:after="0" w:line="240" w:lineRule="auto"/>
        <w:rPr>
          <w:rFonts w:eastAsiaTheme="minorEastAsia"/>
        </w:rPr>
      </w:pPr>
      <w:r w:rsidRPr="00147611">
        <w:rPr>
          <w:rFonts w:eastAsiaTheme="minorEastAsia"/>
          <w:b/>
          <w:bCs/>
        </w:rPr>
        <w:t>Food &amp; clothing drive; fundraiser offer</w:t>
      </w:r>
      <w:r w:rsidR="00147611" w:rsidRPr="00147611">
        <w:rPr>
          <w:rFonts w:eastAsiaTheme="minorEastAsia"/>
          <w:b/>
          <w:bCs/>
        </w:rPr>
        <w:t xml:space="preserve">: </w:t>
      </w:r>
      <w:r w:rsidR="00147611">
        <w:rPr>
          <w:rFonts w:eastAsiaTheme="minorEastAsia"/>
        </w:rPr>
        <w:t xml:space="preserve">We received through Facebook an email outreach from </w:t>
      </w:r>
      <w:r w:rsidR="00F340B9">
        <w:rPr>
          <w:rFonts w:eastAsiaTheme="minorEastAsia"/>
        </w:rPr>
        <w:t xml:space="preserve">Jane Hinkley, owner of Rochester Vendors Club and coordinator of a clothing ministry for New Light United Methodist Church on Dewey Ave. She said the ministry serves people in our area and asked if we could make donations. She also offered to coordinate a fundraiser </w:t>
      </w:r>
      <w:r w:rsidR="005D1CC7">
        <w:rPr>
          <w:rFonts w:eastAsiaTheme="minorEastAsia"/>
        </w:rPr>
        <w:t xml:space="preserve">for us </w:t>
      </w:r>
      <w:r w:rsidR="00F340B9">
        <w:rPr>
          <w:rFonts w:eastAsiaTheme="minorEastAsia"/>
        </w:rPr>
        <w:t>using her vendors</w:t>
      </w:r>
      <w:r w:rsidR="005D1CC7">
        <w:rPr>
          <w:rFonts w:eastAsiaTheme="minorEastAsia"/>
        </w:rPr>
        <w:t>. We need more information; Tom will contact her to follow up.</w:t>
      </w:r>
      <w:r w:rsidR="00F340B9">
        <w:rPr>
          <w:rFonts w:eastAsiaTheme="minorEastAsia"/>
        </w:rPr>
        <w:t xml:space="preserve"> </w:t>
      </w:r>
    </w:p>
    <w:p w14:paraId="6BFEAE39" w14:textId="77777777" w:rsidR="0067787C" w:rsidRDefault="0067787C" w:rsidP="0067787C">
      <w:pPr>
        <w:pStyle w:val="ListParagraph"/>
        <w:spacing w:after="0" w:line="240" w:lineRule="auto"/>
        <w:ind w:left="360"/>
        <w:rPr>
          <w:rFonts w:eastAsiaTheme="minorEastAsia"/>
        </w:rPr>
      </w:pPr>
    </w:p>
    <w:p w14:paraId="38C9646B" w14:textId="503D1303" w:rsidR="00E74AA4" w:rsidRPr="001B026D" w:rsidRDefault="00E74AA4" w:rsidP="00E74AA4">
      <w:pPr>
        <w:pStyle w:val="ListParagraph"/>
        <w:numPr>
          <w:ilvl w:val="0"/>
          <w:numId w:val="2"/>
        </w:numPr>
        <w:spacing w:after="0" w:line="240" w:lineRule="auto"/>
        <w:rPr>
          <w:rFonts w:eastAsiaTheme="minorEastAsia"/>
        </w:rPr>
      </w:pPr>
      <w:r w:rsidRPr="00F72AEB">
        <w:rPr>
          <w:rFonts w:eastAsiaTheme="minorEastAsia"/>
          <w:b/>
          <w:bCs/>
        </w:rPr>
        <w:t xml:space="preserve">Outreach </w:t>
      </w:r>
      <w:r w:rsidR="001B026D">
        <w:rPr>
          <w:rFonts w:eastAsiaTheme="minorEastAsia"/>
          <w:b/>
          <w:bCs/>
        </w:rPr>
        <w:t>to</w:t>
      </w:r>
      <w:r w:rsidR="00124E90" w:rsidRPr="00F72AEB">
        <w:rPr>
          <w:rFonts w:eastAsiaTheme="minorEastAsia"/>
          <w:b/>
          <w:bCs/>
        </w:rPr>
        <w:t xml:space="preserve"> </w:t>
      </w:r>
      <w:r w:rsidR="001B026D">
        <w:rPr>
          <w:rFonts w:eastAsiaTheme="minorEastAsia"/>
          <w:b/>
          <w:bCs/>
        </w:rPr>
        <w:t xml:space="preserve">Abelard Reynolds </w:t>
      </w:r>
      <w:r w:rsidR="00124E90" w:rsidRPr="00F72AEB">
        <w:rPr>
          <w:rFonts w:eastAsiaTheme="minorEastAsia"/>
          <w:b/>
          <w:bCs/>
        </w:rPr>
        <w:t xml:space="preserve">School 42 </w:t>
      </w:r>
      <w:r w:rsidR="001B026D">
        <w:rPr>
          <w:rFonts w:eastAsiaTheme="minorEastAsia"/>
          <w:b/>
          <w:bCs/>
        </w:rPr>
        <w:t xml:space="preserve">&amp; NE College Prep HS @ Charlotte Campus: </w:t>
      </w:r>
      <w:r w:rsidR="001B026D" w:rsidRPr="001B026D">
        <w:rPr>
          <w:rFonts w:eastAsiaTheme="minorEastAsia"/>
        </w:rPr>
        <w:t>Patti and Barbar</w:t>
      </w:r>
      <w:r w:rsidR="001B026D">
        <w:rPr>
          <w:rFonts w:eastAsiaTheme="minorEastAsia"/>
        </w:rPr>
        <w:t>a are meeting with the school principals soon and will continue to work through the Youth Engagement Committee on various initiatives to support the students, faculty and staff.</w:t>
      </w:r>
      <w:r w:rsidR="001B026D" w:rsidRPr="001B026D">
        <w:rPr>
          <w:rFonts w:eastAsiaTheme="minorEastAsia"/>
        </w:rPr>
        <w:t xml:space="preserve"> </w:t>
      </w:r>
    </w:p>
    <w:p w14:paraId="51F58D04" w14:textId="77777777" w:rsidR="00F72AEB" w:rsidRPr="00F72AEB" w:rsidRDefault="00F72AEB" w:rsidP="00F72AEB">
      <w:pPr>
        <w:pStyle w:val="ListParagraph"/>
        <w:rPr>
          <w:rFonts w:eastAsiaTheme="minorEastAsia"/>
          <w:b/>
          <w:bCs/>
        </w:rPr>
      </w:pPr>
    </w:p>
    <w:p w14:paraId="67415F65" w14:textId="77777777" w:rsidR="00F72AEB" w:rsidRPr="00F72AEB" w:rsidRDefault="00F72AEB" w:rsidP="00F72AEB">
      <w:pPr>
        <w:pStyle w:val="ListParagraph"/>
        <w:spacing w:after="0" w:line="240" w:lineRule="auto"/>
        <w:ind w:left="360"/>
        <w:rPr>
          <w:rFonts w:eastAsiaTheme="minorEastAsia"/>
          <w:b/>
          <w:bCs/>
        </w:rPr>
      </w:pPr>
    </w:p>
    <w:p w14:paraId="211E27E0" w14:textId="77777777" w:rsidR="00E74AA4" w:rsidRPr="00795185" w:rsidRDefault="00E74AA4" w:rsidP="00E74AA4">
      <w:pPr>
        <w:spacing w:after="0"/>
        <w:rPr>
          <w:rFonts w:eastAsiaTheme="minorEastAsia"/>
        </w:rPr>
      </w:pPr>
      <w:r>
        <w:rPr>
          <w:rFonts w:eastAsiaTheme="minorEastAsia"/>
          <w:b/>
          <w:bCs/>
          <w:shd w:val="clear" w:color="auto" w:fill="BFBFBF" w:themeFill="background1" w:themeFillShade="BF"/>
        </w:rPr>
        <w:t>OLD BUSINESS</w:t>
      </w:r>
      <w:r>
        <w:rPr>
          <w:rFonts w:eastAsiaTheme="minorEastAsia"/>
          <w:b/>
          <w:bCs/>
        </w:rPr>
        <w:t xml:space="preserve"> </w:t>
      </w:r>
      <w:r>
        <w:rPr>
          <w:bCs/>
        </w:rPr>
        <w:tab/>
      </w:r>
    </w:p>
    <w:p w14:paraId="1CEC8F66" w14:textId="02A76074" w:rsidR="00E74AA4" w:rsidRDefault="00E74AA4" w:rsidP="00CD667B">
      <w:pPr>
        <w:numPr>
          <w:ilvl w:val="0"/>
          <w:numId w:val="3"/>
        </w:numPr>
        <w:spacing w:after="0"/>
        <w:contextualSpacing/>
        <w:rPr>
          <w:rFonts w:eastAsiaTheme="minorEastAsia"/>
          <w:bCs/>
        </w:rPr>
      </w:pPr>
      <w:r w:rsidRPr="00F72AEB">
        <w:rPr>
          <w:rFonts w:eastAsiaTheme="minorEastAsia"/>
          <w:b/>
        </w:rPr>
        <w:t>Board dismissal of Jonathan – closure</w:t>
      </w:r>
      <w:r w:rsidR="00F72AEB" w:rsidRPr="00F72AEB">
        <w:rPr>
          <w:rFonts w:eastAsiaTheme="minorEastAsia"/>
          <w:b/>
        </w:rPr>
        <w:t>:</w:t>
      </w:r>
      <w:r w:rsidR="00F72AEB">
        <w:rPr>
          <w:rFonts w:eastAsiaTheme="minorEastAsia"/>
          <w:bCs/>
        </w:rPr>
        <w:t xml:space="preserve"> Tom has reached out to him several times but has had no response</w:t>
      </w:r>
      <w:r w:rsidR="001B026D">
        <w:rPr>
          <w:rFonts w:eastAsiaTheme="minorEastAsia"/>
          <w:bCs/>
        </w:rPr>
        <w:t xml:space="preserve"> yet. </w:t>
      </w:r>
    </w:p>
    <w:p w14:paraId="22BF4782" w14:textId="77777777" w:rsidR="00CD667B" w:rsidRDefault="00CD667B" w:rsidP="00CD667B">
      <w:pPr>
        <w:pStyle w:val="ListParagraph"/>
        <w:spacing w:after="0" w:line="240" w:lineRule="auto"/>
        <w:ind w:left="360"/>
        <w:rPr>
          <w:rFonts w:eastAsiaTheme="minorEastAsia"/>
        </w:rPr>
      </w:pPr>
    </w:p>
    <w:p w14:paraId="5AAB76F2" w14:textId="1A0D8FAB" w:rsidR="00F72AEB" w:rsidRDefault="00E74AA4" w:rsidP="00F72AEB">
      <w:pPr>
        <w:pStyle w:val="ListParagraph"/>
        <w:numPr>
          <w:ilvl w:val="0"/>
          <w:numId w:val="3"/>
        </w:numPr>
        <w:spacing w:after="0" w:line="240" w:lineRule="auto"/>
        <w:rPr>
          <w:rFonts w:eastAsiaTheme="minorEastAsia"/>
        </w:rPr>
      </w:pPr>
      <w:r w:rsidRPr="00F72AEB">
        <w:rPr>
          <w:rFonts w:eastAsiaTheme="minorEastAsia"/>
          <w:b/>
          <w:bCs/>
        </w:rPr>
        <w:t>Housekeeping – handover of CCA property to Lindy &amp; Tom</w:t>
      </w:r>
      <w:r w:rsidR="00F72AEB" w:rsidRPr="00F72AEB">
        <w:rPr>
          <w:rFonts w:eastAsiaTheme="minorEastAsia"/>
          <w:b/>
          <w:bCs/>
        </w:rPr>
        <w:t xml:space="preserve">: </w:t>
      </w:r>
      <w:r w:rsidR="00F72AEB">
        <w:rPr>
          <w:rFonts w:eastAsiaTheme="minorEastAsia"/>
        </w:rPr>
        <w:t xml:space="preserve">Sue has files to transfer, and Tom offered to store them at 75 Stutson St. </w:t>
      </w:r>
      <w:r w:rsidR="00971005">
        <w:rPr>
          <w:rFonts w:eastAsiaTheme="minorEastAsia"/>
        </w:rPr>
        <w:t xml:space="preserve">Patti reported that the printer (purchased in 2015) that she’s been using as Secretary is now broken, and to order replacement parts and have it repaired may cost more than a new printer. We agreed to let her dispose of it. Sue has her own printer at home and is willing to use that for Secretary needs, as long as CCA can replace </w:t>
      </w:r>
      <w:r w:rsidR="005F2EF9">
        <w:rPr>
          <w:rFonts w:eastAsiaTheme="minorEastAsia"/>
        </w:rPr>
        <w:t xml:space="preserve">toner and paper as needed. </w:t>
      </w:r>
      <w:r w:rsidR="00F72AEB">
        <w:rPr>
          <w:rFonts w:eastAsiaTheme="minorEastAsia"/>
        </w:rPr>
        <w:t>Jonathan has the laptop that Jeremy Cooney donated to the CCA</w:t>
      </w:r>
      <w:r w:rsidR="001B026D">
        <w:rPr>
          <w:rFonts w:eastAsiaTheme="minorEastAsia"/>
        </w:rPr>
        <w:t>; Tom will keep trying to contact Jonathan (see above) and retrieve the laptop.</w:t>
      </w:r>
    </w:p>
    <w:p w14:paraId="7EFF01D2" w14:textId="77777777" w:rsidR="00F72AEB" w:rsidRPr="00F72AEB" w:rsidRDefault="00F72AEB" w:rsidP="00F72AEB">
      <w:pPr>
        <w:pStyle w:val="ListParagraph"/>
        <w:rPr>
          <w:rFonts w:eastAsiaTheme="minorEastAsia"/>
          <w:bCs/>
        </w:rPr>
      </w:pPr>
    </w:p>
    <w:p w14:paraId="07BEC06D" w14:textId="2344CECB" w:rsidR="00F72AEB" w:rsidRDefault="00E74AA4" w:rsidP="001B026D">
      <w:pPr>
        <w:pStyle w:val="ListParagraph"/>
        <w:numPr>
          <w:ilvl w:val="0"/>
          <w:numId w:val="3"/>
        </w:numPr>
        <w:spacing w:after="0" w:line="240" w:lineRule="auto"/>
        <w:rPr>
          <w:rFonts w:eastAsiaTheme="minorEastAsia"/>
        </w:rPr>
      </w:pPr>
      <w:r w:rsidRPr="00F72AEB">
        <w:rPr>
          <w:rFonts w:eastAsiaTheme="minorEastAsia"/>
          <w:b/>
        </w:rPr>
        <w:lastRenderedPageBreak/>
        <w:t>Community Outreach – 9/14 @ School 42, 5:30-7:30 pm</w:t>
      </w:r>
      <w:r w:rsidR="00F72AEB" w:rsidRPr="00F72AEB">
        <w:rPr>
          <w:rFonts w:eastAsiaTheme="minorEastAsia"/>
          <w:b/>
        </w:rPr>
        <w:t>:</w:t>
      </w:r>
      <w:r w:rsidR="00F72AEB" w:rsidRPr="00F72AEB">
        <w:rPr>
          <w:rFonts w:eastAsiaTheme="minorEastAsia"/>
          <w:bCs/>
        </w:rPr>
        <w:t xml:space="preserve"> </w:t>
      </w:r>
      <w:r w:rsidR="00F72AEB" w:rsidRPr="00F72AEB">
        <w:rPr>
          <w:rFonts w:eastAsiaTheme="minorEastAsia"/>
        </w:rPr>
        <w:t>Patti will bring the food handling permit. We have permission to set up at the back of the school. Patti will ask Bruce Wilder to provide flyers to send home with the 500 students they have. School 42 will donate drinks and snacks. We will provide hot dogs, buns, condiments. Anticipated cost of supplies is $250.</w:t>
      </w:r>
    </w:p>
    <w:p w14:paraId="21BE093B" w14:textId="77777777" w:rsidR="00FD62B1" w:rsidRPr="00FD62B1" w:rsidRDefault="00FD62B1" w:rsidP="00FD62B1">
      <w:pPr>
        <w:spacing w:after="0" w:line="240" w:lineRule="auto"/>
        <w:rPr>
          <w:rFonts w:eastAsiaTheme="minorEastAsia"/>
        </w:rPr>
      </w:pPr>
    </w:p>
    <w:p w14:paraId="562335BD" w14:textId="77777777" w:rsidR="00CD667B" w:rsidRPr="00CD667B" w:rsidRDefault="00CD667B" w:rsidP="00CD667B">
      <w:pPr>
        <w:pStyle w:val="ListParagraph"/>
        <w:spacing w:after="0" w:line="240" w:lineRule="auto"/>
        <w:ind w:left="360"/>
        <w:rPr>
          <w:bCs/>
        </w:rPr>
      </w:pPr>
    </w:p>
    <w:p w14:paraId="735BA038" w14:textId="1BDBDB25" w:rsidR="00E74AA4" w:rsidRPr="00870CE7" w:rsidRDefault="00E74AA4" w:rsidP="00CD667B">
      <w:pPr>
        <w:pStyle w:val="ListParagraph"/>
        <w:numPr>
          <w:ilvl w:val="0"/>
          <w:numId w:val="3"/>
        </w:numPr>
        <w:spacing w:after="0" w:line="240" w:lineRule="auto"/>
        <w:rPr>
          <w:bCs/>
        </w:rPr>
      </w:pPr>
      <w:r w:rsidRPr="00CD667B">
        <w:rPr>
          <w:rFonts w:eastAsiaTheme="minorEastAsia"/>
          <w:b/>
        </w:rPr>
        <w:t>Fundraiser – December 4 @ 75 Stutson St., 3-5 pm</w:t>
      </w:r>
      <w:r w:rsidR="00CD667B" w:rsidRPr="00CD667B">
        <w:rPr>
          <w:rFonts w:eastAsiaTheme="minorEastAsia"/>
          <w:b/>
        </w:rPr>
        <w:t>:</w:t>
      </w:r>
      <w:r w:rsidR="00CD667B">
        <w:rPr>
          <w:rFonts w:eastAsiaTheme="minorEastAsia"/>
          <w:bCs/>
        </w:rPr>
        <w:t xml:space="preserve"> We previously agreed that a fundraiser is needed and we picked the day/time and venue. Since we don’t have any volunteers for programming, it’ll be up to the board to coordinate it. We</w:t>
      </w:r>
      <w:r w:rsidR="00FD62B1">
        <w:rPr>
          <w:rFonts w:eastAsiaTheme="minorEastAsia"/>
          <w:bCs/>
        </w:rPr>
        <w:t xml:space="preserve"> will meet on 8/29 at 6:30 at 75 Stutson St. </w:t>
      </w:r>
      <w:r w:rsidR="00CD667B">
        <w:rPr>
          <w:rFonts w:eastAsiaTheme="minorEastAsia"/>
          <w:bCs/>
        </w:rPr>
        <w:t xml:space="preserve">to plan and rebrand the </w:t>
      </w:r>
      <w:r w:rsidR="00FD62B1">
        <w:rPr>
          <w:rFonts w:eastAsiaTheme="minorEastAsia"/>
          <w:bCs/>
        </w:rPr>
        <w:t xml:space="preserve">previous iteration of </w:t>
      </w:r>
      <w:r w:rsidR="00CD667B">
        <w:rPr>
          <w:rFonts w:eastAsiaTheme="minorEastAsia"/>
          <w:bCs/>
        </w:rPr>
        <w:t>“Best of Charlott</w:t>
      </w:r>
      <w:r w:rsidR="00971005">
        <w:rPr>
          <w:rFonts w:eastAsiaTheme="minorEastAsia"/>
          <w:bCs/>
        </w:rPr>
        <w:t>e</w:t>
      </w:r>
      <w:r w:rsidR="00CD667B">
        <w:rPr>
          <w:rFonts w:eastAsiaTheme="minorEastAsia"/>
          <w:bCs/>
        </w:rPr>
        <w:t>.</w:t>
      </w:r>
      <w:r w:rsidR="00971005">
        <w:rPr>
          <w:rFonts w:eastAsiaTheme="minorEastAsia"/>
          <w:bCs/>
        </w:rPr>
        <w:t>”</w:t>
      </w:r>
      <w:r w:rsidR="00CD667B">
        <w:rPr>
          <w:rFonts w:eastAsiaTheme="minorEastAsia"/>
          <w:bCs/>
        </w:rPr>
        <w:t xml:space="preserve"> </w:t>
      </w:r>
    </w:p>
    <w:p w14:paraId="40B8D54B" w14:textId="77777777" w:rsidR="00CD667B" w:rsidRDefault="00CD667B" w:rsidP="00CD667B">
      <w:pPr>
        <w:pStyle w:val="ListParagraph"/>
        <w:spacing w:after="0" w:line="240" w:lineRule="auto"/>
        <w:ind w:left="360"/>
        <w:rPr>
          <w:bCs/>
        </w:rPr>
      </w:pPr>
    </w:p>
    <w:p w14:paraId="1D1E8406" w14:textId="73ED3232" w:rsidR="00E74AA4" w:rsidRPr="00BF545C" w:rsidRDefault="00E74AA4" w:rsidP="00CD667B">
      <w:pPr>
        <w:pStyle w:val="ListParagraph"/>
        <w:numPr>
          <w:ilvl w:val="0"/>
          <w:numId w:val="3"/>
        </w:numPr>
        <w:spacing w:after="0" w:line="240" w:lineRule="auto"/>
        <w:rPr>
          <w:bCs/>
        </w:rPr>
      </w:pPr>
      <w:r w:rsidRPr="00FD62B1">
        <w:rPr>
          <w:b/>
        </w:rPr>
        <w:t>Outreach materials – door hanger and brochure</w:t>
      </w:r>
      <w:r w:rsidR="00FD62B1" w:rsidRPr="00FD62B1">
        <w:rPr>
          <w:b/>
        </w:rPr>
        <w:t xml:space="preserve">: </w:t>
      </w:r>
      <w:r w:rsidR="00FD62B1">
        <w:rPr>
          <w:bCs/>
        </w:rPr>
        <w:t xml:space="preserve">The grant funds that are paying for this will expire at the end of 2022, so these items need to be ordered soon. The brochure needs some new images before order is placed. A plan for distributing the door hangers needs to be developed. </w:t>
      </w:r>
    </w:p>
    <w:p w14:paraId="36BBA170" w14:textId="77777777" w:rsidR="00E74AA4" w:rsidRDefault="00E74AA4" w:rsidP="00E74AA4">
      <w:pPr>
        <w:spacing w:after="0"/>
        <w:ind w:left="720"/>
        <w:contextualSpacing/>
        <w:rPr>
          <w:rFonts w:eastAsiaTheme="minorEastAsia"/>
          <w:bCs/>
        </w:rPr>
      </w:pPr>
    </w:p>
    <w:p w14:paraId="5405E5E9" w14:textId="77777777" w:rsidR="00E74AA4" w:rsidRDefault="00E74AA4" w:rsidP="00E74AA4">
      <w:pPr>
        <w:spacing w:after="0" w:line="240" w:lineRule="auto"/>
      </w:pPr>
      <w:r>
        <w:rPr>
          <w:b/>
          <w:bCs/>
          <w:highlight w:val="darkGray"/>
        </w:rPr>
        <w:t>TREASURER’S REPORT</w:t>
      </w:r>
      <w:r>
        <w:t xml:space="preserve"> </w:t>
      </w:r>
    </w:p>
    <w:p w14:paraId="0151F497" w14:textId="6647E435" w:rsidR="00E74AA4" w:rsidRDefault="005F2EF9" w:rsidP="00E74AA4">
      <w:pPr>
        <w:numPr>
          <w:ilvl w:val="0"/>
          <w:numId w:val="1"/>
        </w:numPr>
        <w:spacing w:after="0" w:line="240" w:lineRule="auto"/>
        <w:rPr>
          <w:bCs/>
        </w:rPr>
      </w:pPr>
      <w:r>
        <w:rPr>
          <w:bCs/>
        </w:rPr>
        <w:t>Month of July shows ending balance of $12,965.52, but with August expenses such as the two scholarships, the a</w:t>
      </w:r>
      <w:r w:rsidR="00CD667B">
        <w:rPr>
          <w:bCs/>
        </w:rPr>
        <w:t>nticipated balance af</w:t>
      </w:r>
      <w:r>
        <w:rPr>
          <w:bCs/>
        </w:rPr>
        <w:t xml:space="preserve">ter that is about </w:t>
      </w:r>
      <w:r w:rsidR="00CD667B">
        <w:rPr>
          <w:bCs/>
        </w:rPr>
        <w:t>$9,000.</w:t>
      </w:r>
      <w:r>
        <w:rPr>
          <w:bCs/>
        </w:rPr>
        <w:t xml:space="preserve"> Fundraising is needed!</w:t>
      </w:r>
    </w:p>
    <w:p w14:paraId="4020E945" w14:textId="77777777" w:rsidR="00E74AA4" w:rsidRDefault="00E74AA4" w:rsidP="00E74AA4">
      <w:pPr>
        <w:spacing w:after="0" w:line="240" w:lineRule="auto"/>
        <w:ind w:left="720"/>
        <w:rPr>
          <w:bCs/>
        </w:rPr>
      </w:pPr>
    </w:p>
    <w:p w14:paraId="74071943" w14:textId="77777777" w:rsidR="00E74AA4" w:rsidRDefault="00E74AA4" w:rsidP="00E74AA4">
      <w:pPr>
        <w:spacing w:after="0"/>
        <w:rPr>
          <w:rFonts w:eastAsiaTheme="minorEastAsia"/>
          <w:b/>
          <w:bCs/>
        </w:rPr>
      </w:pPr>
      <w:r>
        <w:rPr>
          <w:rFonts w:eastAsiaTheme="minorEastAsia"/>
          <w:b/>
          <w:bCs/>
          <w:highlight w:val="darkGray"/>
        </w:rPr>
        <w:t>MEETING ADJOURNMENT</w:t>
      </w:r>
    </w:p>
    <w:p w14:paraId="4F6116DA" w14:textId="254D2E93" w:rsidR="00E74AA4" w:rsidRPr="000764B3" w:rsidRDefault="000764B3" w:rsidP="00E74AA4">
      <w:pPr>
        <w:spacing w:after="0" w:line="240" w:lineRule="auto"/>
        <w:textAlignment w:val="baseline"/>
        <w:rPr>
          <w:rFonts w:ascii="Calibri" w:eastAsia="Times New Roman" w:hAnsi="Calibri" w:cs="Segoe UI"/>
        </w:rPr>
      </w:pPr>
      <w:r w:rsidRPr="000764B3">
        <w:rPr>
          <w:rFonts w:ascii="Calibri" w:eastAsia="Times New Roman" w:hAnsi="Calibri" w:cs="Segoe UI"/>
        </w:rPr>
        <w:t>Meeting adjourned at 8:25 pm.</w:t>
      </w:r>
    </w:p>
    <w:p w14:paraId="2FCEA908" w14:textId="77777777" w:rsidR="000764B3" w:rsidRDefault="000764B3" w:rsidP="00E74AA4">
      <w:pPr>
        <w:spacing w:after="0" w:line="240" w:lineRule="auto"/>
        <w:textAlignment w:val="baseline"/>
        <w:rPr>
          <w:rFonts w:ascii="Calibri" w:eastAsia="Times New Roman" w:hAnsi="Calibri" w:cs="Segoe UI"/>
          <w:b/>
          <w:bCs/>
          <w:sz w:val="24"/>
          <w:szCs w:val="24"/>
        </w:rPr>
      </w:pPr>
    </w:p>
    <w:p w14:paraId="5AB6783E" w14:textId="77777777" w:rsidR="00E74AA4" w:rsidRDefault="00E74AA4" w:rsidP="00E74AA4">
      <w:pPr>
        <w:spacing w:after="0" w:line="240" w:lineRule="auto"/>
        <w:textAlignment w:val="baseline"/>
        <w:rPr>
          <w:rFonts w:ascii="Calibri" w:eastAsia="Times New Roman" w:hAnsi="Calibri" w:cs="Segoe UI"/>
          <w:b/>
          <w:bCs/>
          <w:sz w:val="24"/>
          <w:szCs w:val="24"/>
        </w:rPr>
      </w:pPr>
      <w:r>
        <w:rPr>
          <w:rFonts w:ascii="Calibri" w:eastAsia="Times New Roman" w:hAnsi="Calibri" w:cs="Segoe UI"/>
          <w:b/>
          <w:bCs/>
          <w:sz w:val="24"/>
          <w:szCs w:val="24"/>
        </w:rPr>
        <w:t>Upcoming Events</w:t>
      </w:r>
    </w:p>
    <w:p w14:paraId="252FD491" w14:textId="77777777" w:rsidR="00E74AA4" w:rsidRDefault="00E74AA4" w:rsidP="00E74AA4">
      <w:pPr>
        <w:spacing w:after="0" w:line="240" w:lineRule="auto"/>
        <w:rPr>
          <w:rFonts w:eastAsia="Times New Roman"/>
          <w:color w:val="000000" w:themeColor="text1"/>
          <w:sz w:val="20"/>
          <w:szCs w:val="20"/>
        </w:rPr>
      </w:pPr>
      <w:r>
        <w:rPr>
          <w:rFonts w:eastAsia="Times New Roman"/>
          <w:color w:val="000000" w:themeColor="text1"/>
          <w:sz w:val="20"/>
          <w:szCs w:val="20"/>
        </w:rPr>
        <w:t>9/12/22</w:t>
      </w:r>
      <w:r>
        <w:rPr>
          <w:rFonts w:eastAsia="Times New Roman"/>
          <w:color w:val="000000" w:themeColor="text1"/>
          <w:sz w:val="20"/>
          <w:szCs w:val="20"/>
        </w:rPr>
        <w:tab/>
      </w:r>
      <w:r>
        <w:rPr>
          <w:rFonts w:eastAsia="Times New Roman"/>
          <w:color w:val="000000" w:themeColor="text1"/>
          <w:sz w:val="20"/>
          <w:szCs w:val="20"/>
        </w:rPr>
        <w:tab/>
        <w:t>General Meeting, 7 pm, Robach Community Center (Scholarship Awards Ceremony)</w:t>
      </w:r>
    </w:p>
    <w:p w14:paraId="36FA83B0" w14:textId="77777777" w:rsidR="00E74AA4" w:rsidRDefault="00E74AA4" w:rsidP="00E74AA4">
      <w:pPr>
        <w:spacing w:after="0"/>
        <w:contextualSpacing/>
        <w:rPr>
          <w:rFonts w:eastAsiaTheme="minorEastAsia"/>
          <w:bCs/>
        </w:rPr>
      </w:pPr>
      <w:r>
        <w:rPr>
          <w:rFonts w:eastAsia="Times New Roman"/>
          <w:color w:val="000000" w:themeColor="text1"/>
          <w:sz w:val="20"/>
          <w:szCs w:val="20"/>
        </w:rPr>
        <w:t>9/14/22</w:t>
      </w:r>
      <w:r>
        <w:rPr>
          <w:rFonts w:eastAsia="Times New Roman"/>
          <w:color w:val="000000" w:themeColor="text1"/>
          <w:sz w:val="20"/>
          <w:szCs w:val="20"/>
        </w:rPr>
        <w:tab/>
      </w:r>
      <w:r>
        <w:rPr>
          <w:rFonts w:eastAsia="Times New Roman"/>
          <w:color w:val="000000" w:themeColor="text1"/>
          <w:sz w:val="20"/>
          <w:szCs w:val="20"/>
        </w:rPr>
        <w:tab/>
      </w:r>
      <w:r w:rsidRPr="00591888">
        <w:rPr>
          <w:rFonts w:eastAsiaTheme="minorEastAsia"/>
          <w:bCs/>
        </w:rPr>
        <w:t xml:space="preserve">Community Outreach – </w:t>
      </w:r>
      <w:r>
        <w:rPr>
          <w:rFonts w:eastAsiaTheme="minorEastAsia"/>
          <w:bCs/>
        </w:rPr>
        <w:t>9/14</w:t>
      </w:r>
      <w:r w:rsidRPr="00591888">
        <w:rPr>
          <w:rFonts w:eastAsiaTheme="minorEastAsia"/>
          <w:bCs/>
        </w:rPr>
        <w:t xml:space="preserve"> @ </w:t>
      </w:r>
      <w:r>
        <w:rPr>
          <w:rFonts w:eastAsiaTheme="minorEastAsia"/>
          <w:bCs/>
        </w:rPr>
        <w:t>School 42, 5:30-7:30 pm</w:t>
      </w:r>
    </w:p>
    <w:p w14:paraId="439AB594" w14:textId="286132F6" w:rsidR="00E74AA4" w:rsidRPr="00A23A87" w:rsidRDefault="00E74AA4" w:rsidP="00E74AA4">
      <w:pPr>
        <w:spacing w:after="0" w:line="240" w:lineRule="auto"/>
        <w:rPr>
          <w:rFonts w:eastAsia="Times New Roman"/>
          <w:color w:val="000000" w:themeColor="text1"/>
          <w:sz w:val="20"/>
          <w:szCs w:val="20"/>
        </w:rPr>
      </w:pPr>
      <w:r>
        <w:rPr>
          <w:rFonts w:eastAsia="Times New Roman"/>
          <w:color w:val="000000" w:themeColor="text1"/>
          <w:sz w:val="20"/>
          <w:szCs w:val="20"/>
        </w:rPr>
        <w:t>9/19/22</w:t>
      </w:r>
      <w:r>
        <w:rPr>
          <w:rFonts w:eastAsia="Times New Roman"/>
          <w:color w:val="000000" w:themeColor="text1"/>
          <w:sz w:val="20"/>
          <w:szCs w:val="20"/>
        </w:rPr>
        <w:tab/>
      </w:r>
      <w:r>
        <w:rPr>
          <w:rFonts w:eastAsia="Times New Roman"/>
          <w:color w:val="000000" w:themeColor="text1"/>
          <w:sz w:val="20"/>
          <w:szCs w:val="20"/>
        </w:rPr>
        <w:tab/>
        <w:t xml:space="preserve">BOD Meeting, 6:30 pm, 75 Stutson St. (Principals from School 42 &amp; NE </w:t>
      </w:r>
      <w:r w:rsidR="00FD264A">
        <w:rPr>
          <w:rFonts w:eastAsia="Times New Roman"/>
          <w:color w:val="000000" w:themeColor="text1"/>
          <w:sz w:val="20"/>
          <w:szCs w:val="20"/>
        </w:rPr>
        <w:t>College Prep HS</w:t>
      </w:r>
    </w:p>
    <w:p w14:paraId="2134C2EA" w14:textId="77777777" w:rsidR="00E74AA4" w:rsidRDefault="00E74AA4" w:rsidP="00E74AA4"/>
    <w:p w14:paraId="29AF9720" w14:textId="77777777" w:rsidR="00321F10" w:rsidRDefault="00321F10"/>
    <w:sectPr w:rsidR="00321F10" w:rsidSect="008225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71B"/>
    <w:multiLevelType w:val="hybridMultilevel"/>
    <w:tmpl w:val="D966D1F2"/>
    <w:lvl w:ilvl="0" w:tplc="4E2C493C">
      <w:start w:val="1"/>
      <w:numFmt w:val="decimal"/>
      <w:lvlText w:val="%1."/>
      <w:lvlJc w:val="left"/>
      <w:pPr>
        <w:ind w:left="360" w:hanging="360"/>
      </w:pPr>
      <w:rPr>
        <w:rFonts w:asciiTheme="minorHAnsi" w:eastAsiaTheme="minorEastAsia" w:hAnsiTheme="minorHAnsi" w:cstheme="minorBid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54BE4C43"/>
    <w:multiLevelType w:val="hybridMultilevel"/>
    <w:tmpl w:val="223A5FE6"/>
    <w:lvl w:ilvl="0" w:tplc="4E2C493C">
      <w:start w:val="1"/>
      <w:numFmt w:val="decimal"/>
      <w:lvlText w:val="%1."/>
      <w:lvlJc w:val="left"/>
      <w:pPr>
        <w:ind w:left="36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F5292D"/>
    <w:multiLevelType w:val="hybridMultilevel"/>
    <w:tmpl w:val="5E24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12413">
    <w:abstractNumId w:val="2"/>
  </w:num>
  <w:num w:numId="2" w16cid:durableId="1510369857">
    <w:abstractNumId w:val="1"/>
  </w:num>
  <w:num w:numId="3" w16cid:durableId="105574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A4"/>
    <w:rsid w:val="000764B3"/>
    <w:rsid w:val="000F4FD1"/>
    <w:rsid w:val="00124E90"/>
    <w:rsid w:val="00147611"/>
    <w:rsid w:val="001B026D"/>
    <w:rsid w:val="00255D4F"/>
    <w:rsid w:val="00321F10"/>
    <w:rsid w:val="00355D8E"/>
    <w:rsid w:val="00426A1B"/>
    <w:rsid w:val="00473D75"/>
    <w:rsid w:val="004F570E"/>
    <w:rsid w:val="005D1CC7"/>
    <w:rsid w:val="005F2EF9"/>
    <w:rsid w:val="0067787C"/>
    <w:rsid w:val="00787D2C"/>
    <w:rsid w:val="00857296"/>
    <w:rsid w:val="00971005"/>
    <w:rsid w:val="009E6420"/>
    <w:rsid w:val="00C81156"/>
    <w:rsid w:val="00CD667B"/>
    <w:rsid w:val="00E74AA4"/>
    <w:rsid w:val="00EB45BA"/>
    <w:rsid w:val="00F340B9"/>
    <w:rsid w:val="00F72AEB"/>
    <w:rsid w:val="00FD264A"/>
    <w:rsid w:val="00FD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5AA3"/>
  <w15:chartTrackingRefBased/>
  <w15:docId w15:val="{5951DD27-66E0-4AAD-9D5D-5B4D6467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sue.roethel@gmail.com</dc:creator>
  <cp:keywords/>
  <dc:description/>
  <cp:lastModifiedBy>RoseMary Shaw</cp:lastModifiedBy>
  <cp:revision>2</cp:revision>
  <cp:lastPrinted>2022-09-14T18:46:00Z</cp:lastPrinted>
  <dcterms:created xsi:type="dcterms:W3CDTF">2022-09-22T20:54:00Z</dcterms:created>
  <dcterms:modified xsi:type="dcterms:W3CDTF">2022-09-22T20:54:00Z</dcterms:modified>
</cp:coreProperties>
</file>